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0DDCD" w14:textId="77777777" w:rsidR="00DF5BBA" w:rsidRPr="00E3009D" w:rsidRDefault="00DF5BBA" w:rsidP="00E3009D">
      <w:pPr>
        <w:spacing w:line="276" w:lineRule="auto"/>
        <w:ind w:left="0" w:right="0"/>
        <w:outlineLvl w:val="1"/>
        <w:rPr>
          <w:rFonts w:ascii="Arial Narrow" w:eastAsia="Times New Roman" w:hAnsi="Arial Narrow" w:cs="Times New Roman"/>
          <w:b/>
          <w:lang w:eastAsia="pl-PL"/>
        </w:rPr>
      </w:pPr>
      <w:r w:rsidRPr="00E3009D">
        <w:rPr>
          <w:rFonts w:ascii="Arial Narrow" w:eastAsia="Times New Roman" w:hAnsi="Arial Narrow" w:cs="Times New Roman"/>
          <w:b/>
          <w:lang w:eastAsia="pl-PL"/>
        </w:rPr>
        <w:t xml:space="preserve">OCHRONA DANYCH OSOBOWYCH </w:t>
      </w:r>
    </w:p>
    <w:p w14:paraId="0349F0F8" w14:textId="77777777" w:rsidR="00DF5BBA" w:rsidRPr="00E3009D" w:rsidRDefault="00DF5BBA" w:rsidP="00E3009D">
      <w:pPr>
        <w:spacing w:line="276" w:lineRule="auto"/>
        <w:ind w:left="0" w:right="0"/>
        <w:rPr>
          <w:rFonts w:ascii="Arial Narrow" w:eastAsia="Times New Roman" w:hAnsi="Arial Narrow" w:cs="Times New Roman"/>
          <w:lang w:eastAsia="pl-PL"/>
        </w:rPr>
      </w:pPr>
    </w:p>
    <w:p w14:paraId="46AE185C" w14:textId="77777777" w:rsidR="00DF5BBA" w:rsidRPr="00E3009D" w:rsidRDefault="00DF5BBA" w:rsidP="00E3009D">
      <w:pPr>
        <w:spacing w:line="240" w:lineRule="atLeast"/>
        <w:ind w:left="0" w:right="0"/>
        <w:rPr>
          <w:rFonts w:ascii="Arial Narrow" w:eastAsia="Times New Roman" w:hAnsi="Arial Narrow" w:cs="Times New Roman"/>
          <w:lang w:eastAsia="pl-PL"/>
        </w:rPr>
      </w:pPr>
      <w:r w:rsidRPr="00E3009D">
        <w:rPr>
          <w:rFonts w:ascii="Arial Narrow" w:eastAsia="Times New Roman" w:hAnsi="Arial Narrow" w:cs="Times New Roman"/>
          <w:lang w:eastAsia="pl-PL"/>
        </w:rPr>
        <w:t>Informujemy, iż Właścicielami Serwisu oraz strony int</w:t>
      </w:r>
      <w:r w:rsidR="008E75DB">
        <w:rPr>
          <w:rFonts w:ascii="Arial Narrow" w:eastAsia="Times New Roman" w:hAnsi="Arial Narrow" w:cs="Times New Roman"/>
          <w:lang w:eastAsia="pl-PL"/>
        </w:rPr>
        <w:t xml:space="preserve">ernetowej  dostępnej pod adresem </w:t>
      </w:r>
      <w:hyperlink r:id="rId6" w:history="1">
        <w:r w:rsidR="008E75DB" w:rsidRPr="00767B4E">
          <w:rPr>
            <w:rStyle w:val="Hipercze"/>
            <w:rFonts w:ascii="Arial Narrow" w:eastAsia="Times New Roman" w:hAnsi="Arial Narrow" w:cs="Times New Roman"/>
            <w:lang w:eastAsia="pl-PL"/>
          </w:rPr>
          <w:t>http://evoxdevelopment.com</w:t>
        </w:r>
      </w:hyperlink>
      <w:r w:rsidR="008E75DB">
        <w:rPr>
          <w:rFonts w:ascii="Arial Narrow" w:eastAsia="Times New Roman" w:hAnsi="Arial Narrow" w:cs="Times New Roman"/>
          <w:lang w:eastAsia="pl-PL"/>
        </w:rPr>
        <w:t xml:space="preserve"> </w:t>
      </w:r>
      <w:r w:rsidRPr="00E3009D">
        <w:rPr>
          <w:rFonts w:ascii="Arial Narrow" w:eastAsia="Times New Roman" w:hAnsi="Arial Narrow" w:cs="Times New Roman"/>
          <w:lang w:eastAsia="pl-PL"/>
        </w:rPr>
        <w:t xml:space="preserve">(zwanego dalej „Serwis”)  i administratorami danych osobowych zawartych w Serwisie są spółki z </w:t>
      </w:r>
      <w:r w:rsidRPr="00E3009D">
        <w:rPr>
          <w:rFonts w:ascii="Arial Narrow" w:eastAsia="Times New Roman" w:hAnsi="Arial Narrow" w:cs="Times New Roman"/>
          <w:b/>
          <w:lang w:eastAsia="pl-PL"/>
        </w:rPr>
        <w:t>Grupy EVOX</w:t>
      </w:r>
      <w:r w:rsidRPr="00E3009D">
        <w:rPr>
          <w:rFonts w:ascii="Arial Narrow" w:eastAsia="Times New Roman" w:hAnsi="Arial Narrow" w:cs="Times New Roman"/>
          <w:lang w:eastAsia="pl-PL"/>
        </w:rPr>
        <w:t>:</w:t>
      </w:r>
    </w:p>
    <w:p w14:paraId="1FE95918" w14:textId="77777777" w:rsidR="00DF5BBA" w:rsidRPr="00E3009D" w:rsidRDefault="00DF5BBA" w:rsidP="00E3009D">
      <w:pPr>
        <w:pStyle w:val="Akapitzlist"/>
        <w:numPr>
          <w:ilvl w:val="0"/>
          <w:numId w:val="1"/>
        </w:numPr>
        <w:spacing w:line="240" w:lineRule="atLeast"/>
        <w:ind w:left="284" w:right="0" w:hanging="284"/>
        <w:rPr>
          <w:rFonts w:ascii="Arial Narrow" w:eastAsia="Times New Roman" w:hAnsi="Arial Narrow" w:cs="Times New Roman"/>
          <w:lang w:eastAsia="pl-PL"/>
        </w:rPr>
      </w:pPr>
      <w:r w:rsidRPr="00E3009D">
        <w:rPr>
          <w:rFonts w:ascii="Arial Narrow" w:hAnsi="Arial Narrow" w:cs="Times New Roman"/>
          <w:b/>
        </w:rPr>
        <w:t>EVOX Spółka z ograniczoną odpowiedzialnością Spółka Komandytowa</w:t>
      </w:r>
      <w:r w:rsidRPr="00E3009D">
        <w:rPr>
          <w:rFonts w:ascii="Arial Narrow" w:hAnsi="Arial Narrow" w:cs="Times New Roman"/>
        </w:rPr>
        <w:t xml:space="preserve"> z siedzibą w Warszawie (adres: Aleje Ujazdowskie 13, 00-567 Warszawa, zarejestrowana w rejestrze przedsiębiorców Krajowym Rejestrze Sądowym prowadzonym przez Sąd Rejonowy dla m.st. Warszawy, XIII Wydział Gospodarczy Krajowego Rejestru Sądowego pod numerem KRS 000643855);</w:t>
      </w:r>
    </w:p>
    <w:p w14:paraId="560BA5C4" w14:textId="77777777" w:rsidR="00DF5BBA" w:rsidRPr="00E3009D" w:rsidRDefault="00DF5BBA" w:rsidP="00E3009D">
      <w:pPr>
        <w:pStyle w:val="Akapitzlist"/>
        <w:numPr>
          <w:ilvl w:val="0"/>
          <w:numId w:val="1"/>
        </w:numPr>
        <w:spacing w:line="240" w:lineRule="atLeast"/>
        <w:ind w:left="284" w:right="0" w:hanging="284"/>
        <w:rPr>
          <w:rFonts w:ascii="Arial Narrow" w:hAnsi="Arial Narrow" w:cs="Times New Roman"/>
          <w:b/>
        </w:rPr>
      </w:pPr>
      <w:r w:rsidRPr="00E3009D">
        <w:rPr>
          <w:rFonts w:ascii="Arial Narrow" w:hAnsi="Arial Narrow" w:cs="Times New Roman"/>
          <w:b/>
        </w:rPr>
        <w:t xml:space="preserve">EVOX Spółka z ograniczoną odpowiedzialnością </w:t>
      </w:r>
      <w:r w:rsidRPr="00E3009D">
        <w:rPr>
          <w:rFonts w:ascii="Arial Narrow" w:hAnsi="Arial Narrow" w:cs="Times New Roman"/>
        </w:rPr>
        <w:t xml:space="preserve">z siedzibą w Warszawie (adres: Aleje Ujazdowskie 13, 00-567 Warszawa, zarejestrowana w Sądzie Rejonowym dla m.st. Warszawy, XIII Wydział Gospodarczy Krajowego Rejestru Sądowego pod numerem KRS 0000637810; </w:t>
      </w:r>
    </w:p>
    <w:p w14:paraId="17E324F3" w14:textId="77777777" w:rsidR="00DF5BBA" w:rsidRPr="00E3009D" w:rsidRDefault="00DF5BBA" w:rsidP="00E3009D">
      <w:pPr>
        <w:spacing w:line="240" w:lineRule="atLeast"/>
        <w:ind w:left="0" w:right="0" w:firstLine="284"/>
        <w:rPr>
          <w:rFonts w:ascii="Arial Narrow" w:hAnsi="Arial Narrow" w:cs="Times New Roman"/>
        </w:rPr>
      </w:pPr>
      <w:r w:rsidRPr="00E3009D">
        <w:rPr>
          <w:rFonts w:ascii="Arial Narrow" w:hAnsi="Arial Narrow" w:cs="Times New Roman"/>
        </w:rPr>
        <w:t>(zwane dalej łącznie „</w:t>
      </w:r>
      <w:r w:rsidRPr="00E3009D">
        <w:rPr>
          <w:rFonts w:ascii="Arial Narrow" w:hAnsi="Arial Narrow" w:cs="Times New Roman"/>
          <w:b/>
        </w:rPr>
        <w:t>Spółki</w:t>
      </w:r>
      <w:r w:rsidRPr="00E3009D">
        <w:rPr>
          <w:rFonts w:ascii="Arial Narrow" w:hAnsi="Arial Narrow" w:cs="Times New Roman"/>
        </w:rPr>
        <w:t>” lub osobno „</w:t>
      </w:r>
      <w:r w:rsidRPr="00E3009D">
        <w:rPr>
          <w:rFonts w:ascii="Arial Narrow" w:hAnsi="Arial Narrow" w:cs="Times New Roman"/>
          <w:b/>
        </w:rPr>
        <w:t>Spółka</w:t>
      </w:r>
      <w:r w:rsidRPr="00E3009D">
        <w:rPr>
          <w:rFonts w:ascii="Arial Narrow" w:hAnsi="Arial Narrow" w:cs="Times New Roman"/>
        </w:rPr>
        <w:t xml:space="preserve">”). </w:t>
      </w:r>
    </w:p>
    <w:p w14:paraId="000D4277" w14:textId="77777777" w:rsidR="00DF5BBA" w:rsidRPr="00E3009D" w:rsidRDefault="00DF5BBA" w:rsidP="00E3009D">
      <w:pPr>
        <w:spacing w:line="240" w:lineRule="atLeast"/>
        <w:ind w:left="0" w:right="0"/>
        <w:rPr>
          <w:rFonts w:ascii="Arial Narrow" w:hAnsi="Arial Narrow" w:cs="Times New Roman"/>
        </w:rPr>
      </w:pPr>
    </w:p>
    <w:p w14:paraId="17BB8DF3" w14:textId="77777777" w:rsidR="00AE6A02" w:rsidRPr="00E3009D" w:rsidRDefault="00AE6A02" w:rsidP="00E3009D">
      <w:pPr>
        <w:spacing w:line="240" w:lineRule="atLeast"/>
        <w:ind w:left="0" w:right="0"/>
        <w:rPr>
          <w:rFonts w:ascii="Arial Narrow" w:hAnsi="Arial Narrow" w:cs="Times New Roman"/>
        </w:rPr>
      </w:pPr>
      <w:r w:rsidRPr="00E3009D">
        <w:rPr>
          <w:rFonts w:ascii="Arial Narrow" w:hAnsi="Arial Narrow" w:cs="Times New Roman"/>
        </w:rPr>
        <w:t>K</w:t>
      </w:r>
      <w:r w:rsidRPr="00E3009D">
        <w:rPr>
          <w:rFonts w:ascii="Arial Narrow" w:eastAsia="Times New Roman" w:hAnsi="Arial Narrow" w:cs="Times New Roman"/>
          <w:lang w:eastAsia="pl-PL"/>
        </w:rPr>
        <w:t>ażda z powyższych Spółek zwana jest dalej również „</w:t>
      </w:r>
      <w:r w:rsidRPr="00E3009D">
        <w:rPr>
          <w:rFonts w:ascii="Arial Narrow" w:eastAsia="Times New Roman" w:hAnsi="Arial Narrow" w:cs="Times New Roman"/>
          <w:b/>
          <w:lang w:eastAsia="pl-PL"/>
        </w:rPr>
        <w:t>Administratorem</w:t>
      </w:r>
      <w:r w:rsidRPr="00E3009D">
        <w:rPr>
          <w:rFonts w:ascii="Arial Narrow" w:eastAsia="Times New Roman" w:hAnsi="Arial Narrow" w:cs="Times New Roman"/>
          <w:lang w:eastAsia="pl-PL"/>
        </w:rPr>
        <w:t>”, a wszystkie spółki łącznie zwane są dalej „</w:t>
      </w:r>
      <w:r w:rsidRPr="00E3009D">
        <w:rPr>
          <w:rFonts w:ascii="Arial Narrow" w:eastAsia="Times New Roman" w:hAnsi="Arial Narrow" w:cs="Times New Roman"/>
          <w:b/>
          <w:lang w:eastAsia="pl-PL"/>
        </w:rPr>
        <w:t>Administratorami</w:t>
      </w:r>
      <w:r w:rsidRPr="00E3009D">
        <w:rPr>
          <w:rFonts w:ascii="Arial Narrow" w:eastAsia="Times New Roman" w:hAnsi="Arial Narrow" w:cs="Times New Roman"/>
          <w:lang w:eastAsia="pl-PL"/>
        </w:rPr>
        <w:t>”.</w:t>
      </w:r>
      <w:r w:rsidRPr="00E3009D">
        <w:rPr>
          <w:rFonts w:ascii="Arial Narrow" w:hAnsi="Arial Narrow" w:cs="Times New Roman"/>
        </w:rPr>
        <w:t xml:space="preserve"> </w:t>
      </w:r>
    </w:p>
    <w:p w14:paraId="11415808" w14:textId="77777777" w:rsidR="00AE6A02" w:rsidRPr="00E3009D" w:rsidRDefault="00AE6A02" w:rsidP="00E3009D">
      <w:pPr>
        <w:pStyle w:val="Akapitzlist"/>
        <w:spacing w:line="240" w:lineRule="atLeast"/>
        <w:ind w:left="0" w:right="0"/>
        <w:rPr>
          <w:rFonts w:ascii="Arial Narrow" w:eastAsia="Times New Roman" w:hAnsi="Arial Narrow" w:cs="Times New Roman"/>
          <w:lang w:eastAsia="pl-PL"/>
        </w:rPr>
      </w:pPr>
    </w:p>
    <w:p w14:paraId="12DAE73F" w14:textId="77777777" w:rsidR="00AE6A02" w:rsidRPr="001C74A6" w:rsidRDefault="00AE6A02" w:rsidP="00E3009D">
      <w:pPr>
        <w:pStyle w:val="Akapitzlist"/>
        <w:spacing w:line="240" w:lineRule="atLeast"/>
        <w:ind w:left="0" w:right="0"/>
        <w:rPr>
          <w:rFonts w:ascii="Arial Narrow" w:eastAsia="Times New Roman" w:hAnsi="Arial Narrow" w:cs="Times New Roman"/>
          <w:lang w:eastAsia="pl-PL"/>
        </w:rPr>
      </w:pPr>
      <w:r w:rsidRPr="00E3009D">
        <w:rPr>
          <w:rFonts w:ascii="Arial Narrow" w:eastAsia="Times New Roman" w:hAnsi="Arial Narrow" w:cs="Times New Roman"/>
          <w:lang w:eastAsia="pl-PL"/>
        </w:rPr>
        <w:t xml:space="preserve">Państwa dane osobowe przetwarzane są zgodnie z Rozporządzeniem Parlamentu Europejskiego i Rady (UE) 2016/679 z dnia 27 kwietnia 2016 roku w sprawie ochrony osób fizycznych w związku z przetwarzaniem danych </w:t>
      </w:r>
      <w:r w:rsidRPr="001C74A6">
        <w:rPr>
          <w:rFonts w:ascii="Arial Narrow" w:eastAsia="Times New Roman" w:hAnsi="Arial Narrow" w:cs="Times New Roman"/>
          <w:lang w:eastAsia="pl-PL"/>
        </w:rPr>
        <w:t>osobowych i w sprawie swobodnego przepływu takich danych oraz uchylenia dyrektywy 95/46/WE (ogólne rozporządzenie o ochronie danych), Dz. Urz. UE L Nr 119 (zwanego dalej „</w:t>
      </w:r>
      <w:r w:rsidRPr="001C74A6">
        <w:rPr>
          <w:rFonts w:ascii="Arial Narrow" w:eastAsia="Times New Roman" w:hAnsi="Arial Narrow" w:cs="Times New Roman"/>
          <w:b/>
          <w:bCs/>
          <w:lang w:eastAsia="pl-PL"/>
        </w:rPr>
        <w:t>RODO</w:t>
      </w:r>
      <w:r w:rsidRPr="001C74A6">
        <w:rPr>
          <w:rFonts w:ascii="Arial Narrow" w:eastAsia="Times New Roman" w:hAnsi="Arial Narrow" w:cs="Times New Roman"/>
          <w:lang w:eastAsia="pl-PL"/>
        </w:rPr>
        <w:t>”).</w:t>
      </w:r>
    </w:p>
    <w:p w14:paraId="72E60FFA" w14:textId="77777777" w:rsidR="00E3009D" w:rsidRPr="001C74A6" w:rsidRDefault="00E3009D" w:rsidP="00E3009D">
      <w:pPr>
        <w:spacing w:line="240" w:lineRule="atLeast"/>
        <w:ind w:left="0" w:right="0"/>
        <w:rPr>
          <w:rFonts w:ascii="Arial Narrow" w:hAnsi="Arial Narrow" w:cs="Times New Roman"/>
        </w:rPr>
      </w:pPr>
    </w:p>
    <w:p w14:paraId="7EFFEB63" w14:textId="77777777" w:rsidR="00F00104" w:rsidRPr="001C74A6" w:rsidRDefault="00F00104" w:rsidP="00E3009D">
      <w:pPr>
        <w:spacing w:line="240" w:lineRule="atLeast"/>
        <w:ind w:left="0" w:right="0"/>
        <w:rPr>
          <w:rFonts w:ascii="Arial Narrow" w:eastAsia="Times New Roman" w:hAnsi="Arial Narrow" w:cs="Times New Roman"/>
          <w:lang w:eastAsia="pl-PL"/>
        </w:rPr>
      </w:pPr>
      <w:r w:rsidRPr="001C74A6">
        <w:rPr>
          <w:rFonts w:ascii="Arial Narrow" w:hAnsi="Arial Narrow" w:cs="Times New Roman"/>
        </w:rPr>
        <w:t>We wszelkich sprawach związanych z ochroną danych osobowych możecie się Państwo kontaktować z Administratorami  w następujący sposób:</w:t>
      </w:r>
    </w:p>
    <w:p w14:paraId="3AF62FA0" w14:textId="77777777" w:rsidR="00F00104" w:rsidRPr="001C74A6" w:rsidRDefault="00F00104" w:rsidP="00E3009D">
      <w:pPr>
        <w:pStyle w:val="NormalnyWeb"/>
        <w:spacing w:after="0"/>
        <w:jc w:val="both"/>
        <w:rPr>
          <w:rFonts w:ascii="Arial Narrow" w:hAnsi="Arial Narrow"/>
          <w:sz w:val="22"/>
          <w:szCs w:val="22"/>
        </w:rPr>
      </w:pPr>
      <w:r w:rsidRPr="001C74A6">
        <w:rPr>
          <w:rFonts w:ascii="Arial Narrow" w:hAnsi="Arial Narrow"/>
          <w:sz w:val="22"/>
          <w:szCs w:val="22"/>
        </w:rPr>
        <w:t xml:space="preserve">a)     poczty elektronicznej:  </w:t>
      </w:r>
      <w:hyperlink r:id="rId7" w:history="1">
        <w:r w:rsidR="008E75DB" w:rsidRPr="00767B4E">
          <w:rPr>
            <w:rStyle w:val="Hipercze"/>
            <w:rFonts w:ascii="Arial Narrow" w:hAnsi="Arial Narrow"/>
            <w:sz w:val="22"/>
            <w:szCs w:val="22"/>
          </w:rPr>
          <w:t>rodo@evoxdevelopment.com</w:t>
        </w:r>
      </w:hyperlink>
      <w:bookmarkStart w:id="0" w:name="_GoBack"/>
      <w:bookmarkEnd w:id="0"/>
      <w:r w:rsidR="001C74A6">
        <w:rPr>
          <w:rFonts w:ascii="Arial Narrow" w:hAnsi="Arial Narrow"/>
          <w:sz w:val="22"/>
          <w:szCs w:val="22"/>
        </w:rPr>
        <w:t xml:space="preserve">; </w:t>
      </w:r>
    </w:p>
    <w:p w14:paraId="118DCDF1" w14:textId="77777777" w:rsidR="00F00104" w:rsidRPr="001C74A6" w:rsidRDefault="00F00104" w:rsidP="00E3009D">
      <w:pPr>
        <w:pStyle w:val="NormalnyWeb"/>
        <w:spacing w:after="0"/>
        <w:ind w:left="426" w:hanging="426"/>
        <w:jc w:val="both"/>
        <w:rPr>
          <w:rFonts w:ascii="Arial Narrow" w:hAnsi="Arial Narrow"/>
          <w:sz w:val="22"/>
          <w:szCs w:val="22"/>
        </w:rPr>
      </w:pPr>
      <w:r w:rsidRPr="001C74A6">
        <w:rPr>
          <w:rFonts w:ascii="Arial Narrow" w:hAnsi="Arial Narrow"/>
          <w:sz w:val="22"/>
          <w:szCs w:val="22"/>
        </w:rPr>
        <w:t xml:space="preserve">b)     listownie: (i) EVOX Spółka z ograniczoną odpowiedzialnością Spółka Komandytowa, Aleje Ujazdowskie 13, 00-567 Warszawa, z dopiskiem „RODO”; (ii) EVOX Spółka z ograniczoną odpowiedzialnością, Aleje Ujazdowskie 13, 00-567 Warszawa, z dopiskiem „RODO”. </w:t>
      </w:r>
    </w:p>
    <w:p w14:paraId="08224E9A" w14:textId="77777777" w:rsidR="00AE6A02" w:rsidRPr="001C74A6" w:rsidRDefault="00AE6A02" w:rsidP="00E3009D">
      <w:pPr>
        <w:spacing w:line="240" w:lineRule="atLeast"/>
        <w:ind w:left="0" w:right="0"/>
        <w:rPr>
          <w:rFonts w:ascii="Arial Narrow" w:hAnsi="Arial Narrow" w:cs="Times New Roman"/>
          <w:b/>
        </w:rPr>
      </w:pPr>
    </w:p>
    <w:p w14:paraId="272E1854" w14:textId="77777777" w:rsidR="00AE6A02" w:rsidRPr="00E3009D" w:rsidRDefault="00AE6A02" w:rsidP="00E3009D">
      <w:pPr>
        <w:ind w:left="0"/>
        <w:rPr>
          <w:rFonts w:ascii="Arial Narrow" w:hAnsi="Arial Narrow" w:cs="Times New Roman"/>
        </w:rPr>
      </w:pPr>
      <w:r w:rsidRPr="001C74A6">
        <w:rPr>
          <w:rFonts w:ascii="Arial Narrow" w:hAnsi="Arial Narrow" w:cs="Times New Roman"/>
        </w:rPr>
        <w:t xml:space="preserve">Dane osobowe będą przetwarzane na podstawie zgody, tj. </w:t>
      </w:r>
      <w:r w:rsidR="00423998">
        <w:rPr>
          <w:rFonts w:ascii="Arial Narrow" w:hAnsi="Arial Narrow" w:cs="Times New Roman"/>
        </w:rPr>
        <w:t xml:space="preserve">zgodnie z </w:t>
      </w:r>
      <w:r w:rsidRPr="001C74A6">
        <w:rPr>
          <w:rFonts w:ascii="Arial Narrow" w:hAnsi="Arial Narrow" w:cs="Times New Roman"/>
        </w:rPr>
        <w:t>art. 6 ust 1 lit. a</w:t>
      </w:r>
      <w:r w:rsidR="00F00104" w:rsidRPr="001C74A6">
        <w:rPr>
          <w:rFonts w:ascii="Arial Narrow" w:hAnsi="Arial Narrow" w:cs="Times New Roman"/>
        </w:rPr>
        <w:t>) RODO</w:t>
      </w:r>
      <w:r w:rsidRPr="001C74A6">
        <w:rPr>
          <w:rFonts w:ascii="Arial Narrow" w:hAnsi="Arial Narrow" w:cs="Times New Roman"/>
        </w:rPr>
        <w:t>, w celach</w:t>
      </w:r>
      <w:r w:rsidR="00E3009D" w:rsidRPr="001C74A6">
        <w:rPr>
          <w:rFonts w:ascii="Arial Narrow" w:hAnsi="Arial Narrow" w:cs="Times New Roman"/>
        </w:rPr>
        <w:t xml:space="preserve"> marketingowych</w:t>
      </w:r>
      <w:r w:rsidRPr="001C74A6">
        <w:rPr>
          <w:rFonts w:ascii="Arial Narrow" w:hAnsi="Arial Narrow" w:cs="Times New Roman"/>
        </w:rPr>
        <w:t>: przekazywania informacji handlowych przez Spółk</w:t>
      </w:r>
      <w:r w:rsidR="00E3009D" w:rsidRPr="001C74A6">
        <w:rPr>
          <w:rFonts w:ascii="Arial Narrow" w:hAnsi="Arial Narrow" w:cs="Times New Roman"/>
        </w:rPr>
        <w:t>i</w:t>
      </w:r>
      <w:r w:rsidRPr="001C74A6">
        <w:rPr>
          <w:rFonts w:ascii="Arial Narrow" w:hAnsi="Arial Narrow" w:cs="Times New Roman"/>
        </w:rPr>
        <w:t>, dotyczących ofert Spółek w formie elektronicznej lub</w:t>
      </w:r>
      <w:r w:rsidRPr="00E3009D">
        <w:rPr>
          <w:rFonts w:ascii="Arial Narrow" w:hAnsi="Arial Narrow" w:cs="Times New Roman"/>
        </w:rPr>
        <w:t xml:space="preserve"> telefonicznej (w zależności od wyboru). </w:t>
      </w:r>
    </w:p>
    <w:p w14:paraId="2E6812B4" w14:textId="77777777" w:rsidR="00E3009D" w:rsidRPr="00E3009D" w:rsidRDefault="00E3009D" w:rsidP="00E3009D">
      <w:pPr>
        <w:spacing w:line="240" w:lineRule="atLeast"/>
        <w:ind w:left="0" w:right="0"/>
        <w:rPr>
          <w:rFonts w:ascii="Arial Narrow" w:eastAsia="Times New Roman" w:hAnsi="Arial Narrow" w:cs="Times New Roman"/>
          <w:lang w:eastAsia="pl-PL"/>
        </w:rPr>
      </w:pPr>
    </w:p>
    <w:p w14:paraId="69A2421A" w14:textId="77777777" w:rsidR="00F00104" w:rsidRPr="00E3009D" w:rsidRDefault="00F00104" w:rsidP="00E3009D">
      <w:pPr>
        <w:spacing w:line="240" w:lineRule="atLeast"/>
        <w:ind w:left="0" w:right="0"/>
        <w:rPr>
          <w:rFonts w:ascii="Arial Narrow" w:eastAsia="Times New Roman" w:hAnsi="Arial Narrow" w:cs="Times New Roman"/>
          <w:lang w:eastAsia="pl-PL"/>
        </w:rPr>
      </w:pPr>
      <w:r w:rsidRPr="00E3009D">
        <w:rPr>
          <w:rFonts w:ascii="Arial Narrow" w:eastAsia="Times New Roman" w:hAnsi="Arial Narrow" w:cs="Times New Roman"/>
          <w:lang w:eastAsia="pl-PL"/>
        </w:rPr>
        <w:t>Dane Osobowe przetwarzane są również w przypadkach, w których przepisy prawa upoważniają Administratora do przetwarzania danych osobowych na podstawie przepisów prawa lub w celu realizacji zawartej pomiędzy stronami umowy, której stroną jest osoba, której dane dotyczą, lub do podjęcia działań na żądanie osoby, której dane dotyczą, przed zawarciem umowy lub w celu realizacji prawnie uzasadnionego interesu</w:t>
      </w:r>
      <w:r w:rsidR="00C01EC9" w:rsidRPr="00E3009D">
        <w:rPr>
          <w:rFonts w:ascii="Arial Narrow" w:eastAsia="Times New Roman" w:hAnsi="Arial Narrow" w:cs="Times New Roman"/>
          <w:lang w:eastAsia="pl-PL"/>
        </w:rPr>
        <w:t xml:space="preserve"> Spółek</w:t>
      </w:r>
      <w:r w:rsidRPr="00E3009D">
        <w:rPr>
          <w:rFonts w:ascii="Arial Narrow" w:eastAsia="Times New Roman" w:hAnsi="Arial Narrow" w:cs="Times New Roman"/>
          <w:lang w:eastAsia="pl-PL"/>
        </w:rPr>
        <w:t xml:space="preserve">. </w:t>
      </w:r>
    </w:p>
    <w:p w14:paraId="10CEE0ED" w14:textId="77777777" w:rsidR="00E3009D" w:rsidRDefault="00E3009D" w:rsidP="00E3009D">
      <w:pPr>
        <w:ind w:left="0"/>
        <w:rPr>
          <w:rFonts w:ascii="Arial Narrow" w:hAnsi="Arial Narrow" w:cs="Times New Roman"/>
        </w:rPr>
      </w:pPr>
    </w:p>
    <w:p w14:paraId="6B9792C7" w14:textId="77777777" w:rsidR="00AE6A02" w:rsidRPr="00E3009D" w:rsidRDefault="00AE6A02" w:rsidP="00E3009D">
      <w:pPr>
        <w:ind w:left="0"/>
        <w:rPr>
          <w:rFonts w:ascii="Arial Narrow" w:hAnsi="Arial Narrow" w:cs="Times New Roman"/>
        </w:rPr>
      </w:pPr>
      <w:r w:rsidRPr="00E3009D">
        <w:rPr>
          <w:rFonts w:ascii="Arial Narrow" w:hAnsi="Arial Narrow" w:cs="Times New Roman"/>
        </w:rPr>
        <w:t>Dane osobowe mogą być ujawnione pracownikom lub współpracownikom Spółki, jak też podmiotom udzielającym wsparcia Spółce na zasadzie zleconych usług i zgodnie z zawartymi umowami powierzenia. Dane osobowe mogą być udostępnione podmiotom, o który</w:t>
      </w:r>
      <w:r w:rsidR="00C01EC9" w:rsidRPr="00E3009D">
        <w:rPr>
          <w:rFonts w:ascii="Arial Narrow" w:hAnsi="Arial Narrow" w:cs="Times New Roman"/>
        </w:rPr>
        <w:t xml:space="preserve">ch </w:t>
      </w:r>
      <w:r w:rsidRPr="00E3009D">
        <w:rPr>
          <w:rFonts w:ascii="Arial Narrow" w:hAnsi="Arial Narrow" w:cs="Times New Roman"/>
        </w:rPr>
        <w:t>mowa powyżej – za zgodą i we wskazanych celach. Osoba, której dane dotyczą posiada prawo dostępu do treści swoich danych i ich sprostowania, usunięcia, ograniczenia przetwarzania, prawo do przenoszenia danych, prawo do wniesienia sprzeciwu wobec przetwarzania oraz prawo do cofnięcia zgody w dowolnym momencie bez wpływu na zgodność z prawem przetwarzania. Osobie, której dane dotyczą przysługuje również prawo wniesienia skargi do Prezesa Urzędu Ochrony Danych Osobowych, gdy uzna, iż przetwarzanie jej danych osobowych narusza przepisy RODO. Podanie danych jest dobrowolne, ale niezbędne w celu otrzymania oferty w pożądanej formie</w:t>
      </w:r>
      <w:r w:rsidR="00C01EC9" w:rsidRPr="00E3009D">
        <w:rPr>
          <w:rFonts w:ascii="Arial Narrow" w:hAnsi="Arial Narrow" w:cs="Times New Roman"/>
        </w:rPr>
        <w:t xml:space="preserve"> lub zawarcia umowy</w:t>
      </w:r>
      <w:r w:rsidRPr="00E3009D">
        <w:rPr>
          <w:rFonts w:ascii="Arial Narrow" w:hAnsi="Arial Narrow" w:cs="Times New Roman"/>
        </w:rPr>
        <w:t>. Dane osobowe będą przetwarzane do czasu odwołania zgody</w:t>
      </w:r>
      <w:r w:rsidR="00C01EC9" w:rsidRPr="00E3009D">
        <w:rPr>
          <w:rFonts w:ascii="Arial Narrow" w:hAnsi="Arial Narrow" w:cs="Times New Roman"/>
        </w:rPr>
        <w:t>, a po jej odwołaniu do końca okresu przedawnienia</w:t>
      </w:r>
      <w:r w:rsidR="00F20193">
        <w:rPr>
          <w:rFonts w:ascii="Arial Narrow" w:hAnsi="Arial Narrow" w:cs="Times New Roman"/>
        </w:rPr>
        <w:t xml:space="preserve"> roszczeń</w:t>
      </w:r>
      <w:r w:rsidRPr="00E3009D">
        <w:rPr>
          <w:rFonts w:ascii="Arial Narrow" w:hAnsi="Arial Narrow" w:cs="Times New Roman"/>
        </w:rPr>
        <w:t>.</w:t>
      </w:r>
    </w:p>
    <w:p w14:paraId="30E6BC5A" w14:textId="77777777" w:rsidR="00E3009D" w:rsidRPr="00E3009D" w:rsidRDefault="00E3009D" w:rsidP="00E3009D">
      <w:pPr>
        <w:spacing w:line="240" w:lineRule="atLeast"/>
        <w:ind w:left="0" w:right="0"/>
        <w:rPr>
          <w:rFonts w:ascii="Arial Narrow" w:eastAsia="Times New Roman" w:hAnsi="Arial Narrow" w:cs="Times New Roman"/>
          <w:lang w:eastAsia="pl-PL"/>
        </w:rPr>
      </w:pPr>
    </w:p>
    <w:p w14:paraId="1ED49D71" w14:textId="77777777" w:rsidR="00DF5BBA" w:rsidRPr="00E3009D" w:rsidRDefault="00DF5BBA" w:rsidP="00E3009D">
      <w:pPr>
        <w:spacing w:line="240" w:lineRule="atLeast"/>
        <w:ind w:left="0" w:right="0"/>
        <w:rPr>
          <w:rFonts w:ascii="Arial Narrow" w:eastAsia="Times New Roman" w:hAnsi="Arial Narrow" w:cs="Times New Roman"/>
          <w:lang w:eastAsia="pl-PL"/>
        </w:rPr>
      </w:pPr>
      <w:r w:rsidRPr="00E3009D">
        <w:rPr>
          <w:rFonts w:ascii="Arial Narrow" w:eastAsia="Times New Roman" w:hAnsi="Arial Narrow" w:cs="Times New Roman"/>
          <w:lang w:eastAsia="pl-PL"/>
        </w:rPr>
        <w:t>Pani/Pana dane osobowe nie będą przekazywane do państw trzecich, tj. do państw z siedzibą spoza Europejskiego Obszaru Gospodarczego.</w:t>
      </w:r>
    </w:p>
    <w:p w14:paraId="5DA8BC3C" w14:textId="77777777" w:rsidR="00F20193" w:rsidRDefault="00F20193" w:rsidP="00E3009D">
      <w:pPr>
        <w:spacing w:line="240" w:lineRule="atLeast"/>
        <w:ind w:left="0" w:right="0"/>
        <w:rPr>
          <w:rFonts w:ascii="Arial Narrow" w:eastAsia="Times New Roman" w:hAnsi="Arial Narrow" w:cs="Times New Roman"/>
          <w:lang w:eastAsia="pl-PL"/>
        </w:rPr>
      </w:pPr>
    </w:p>
    <w:p w14:paraId="2D4A2EE0" w14:textId="77777777" w:rsidR="00636148" w:rsidRPr="00F20193" w:rsidRDefault="00DF5BBA" w:rsidP="00F20193">
      <w:pPr>
        <w:spacing w:line="240" w:lineRule="atLeast"/>
        <w:ind w:left="0" w:right="0"/>
        <w:rPr>
          <w:rFonts w:ascii="Arial Narrow" w:eastAsia="Times New Roman" w:hAnsi="Arial Narrow" w:cs="Times New Roman"/>
          <w:lang w:eastAsia="pl-PL"/>
        </w:rPr>
      </w:pPr>
      <w:r w:rsidRPr="00E3009D">
        <w:rPr>
          <w:rFonts w:ascii="Arial Narrow" w:eastAsia="Times New Roman" w:hAnsi="Arial Narrow" w:cs="Times New Roman"/>
          <w:lang w:eastAsia="pl-PL"/>
        </w:rPr>
        <w:lastRenderedPageBreak/>
        <w:t>Korzystanie z Serwisu oznacza akceptację niniejszego dokumentu i wyrażenie zgody na przetwarzanie przez Administratora tj. Spółki  podanych przez Użytkownika danych, w zakresie wskazanym powyżej, na zasadach określony</w:t>
      </w:r>
      <w:r w:rsidR="00E96891">
        <w:rPr>
          <w:rFonts w:ascii="Arial Narrow" w:eastAsia="Times New Roman" w:hAnsi="Arial Narrow" w:cs="Times New Roman"/>
          <w:lang w:eastAsia="pl-PL"/>
        </w:rPr>
        <w:t xml:space="preserve">ch </w:t>
      </w:r>
      <w:r w:rsidRPr="00E3009D">
        <w:rPr>
          <w:rFonts w:ascii="Arial Narrow" w:eastAsia="Times New Roman" w:hAnsi="Arial Narrow" w:cs="Times New Roman"/>
          <w:lang w:eastAsia="pl-PL"/>
        </w:rPr>
        <w:t>powyżej, w zgodzie z obowiązującymi w tym zakresie przepisami.</w:t>
      </w:r>
    </w:p>
    <w:sectPr w:rsidR="00636148" w:rsidRPr="00F20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CE7"/>
    <w:multiLevelType w:val="hybridMultilevel"/>
    <w:tmpl w:val="CE66B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D07CC7"/>
    <w:multiLevelType w:val="hybridMultilevel"/>
    <w:tmpl w:val="34D88B24"/>
    <w:lvl w:ilvl="0" w:tplc="7B4A5152">
      <w:start w:val="1"/>
      <w:numFmt w:val="decimal"/>
      <w:lvlText w:val="%1)"/>
      <w:lvlJc w:val="left"/>
      <w:pPr>
        <w:ind w:left="720" w:hanging="360"/>
      </w:pPr>
      <w:rPr>
        <w:rFonts w:ascii="Arial Narrow" w:eastAsiaTheme="minorHAnsi" w:hAnsi="Arial Narrow" w:cs="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BA"/>
    <w:rsid w:val="001C74A6"/>
    <w:rsid w:val="002D0087"/>
    <w:rsid w:val="0032033C"/>
    <w:rsid w:val="00423998"/>
    <w:rsid w:val="00636148"/>
    <w:rsid w:val="008E75DB"/>
    <w:rsid w:val="00AE6A02"/>
    <w:rsid w:val="00B530C8"/>
    <w:rsid w:val="00C01EC9"/>
    <w:rsid w:val="00D22830"/>
    <w:rsid w:val="00DF5BBA"/>
    <w:rsid w:val="00E3009D"/>
    <w:rsid w:val="00E96891"/>
    <w:rsid w:val="00F00104"/>
    <w:rsid w:val="00F20193"/>
    <w:rsid w:val="00F8153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8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ind w:left="1077" w:right="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5BBA"/>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5BBA"/>
    <w:rPr>
      <w:b/>
      <w:bCs/>
      <w:strike w:val="0"/>
      <w:dstrike w:val="0"/>
      <w:color w:val="E6881A"/>
      <w:u w:val="none"/>
      <w:effect w:val="none"/>
      <w:shd w:val="clear" w:color="auto" w:fill="auto"/>
    </w:rPr>
  </w:style>
  <w:style w:type="paragraph" w:styleId="NormalnyWeb">
    <w:name w:val="Normal (Web)"/>
    <w:basedOn w:val="Normalny"/>
    <w:uiPriority w:val="99"/>
    <w:semiHidden/>
    <w:unhideWhenUsed/>
    <w:rsid w:val="00DF5BBA"/>
    <w:pPr>
      <w:spacing w:after="150" w:line="240" w:lineRule="atLeast"/>
      <w:ind w:left="0" w:right="0"/>
      <w:jc w:val="left"/>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F5BBA"/>
    <w:pPr>
      <w:ind w:left="720"/>
      <w:contextualSpacing/>
    </w:pPr>
  </w:style>
  <w:style w:type="character" w:styleId="Uytehipercze">
    <w:name w:val="FollowedHyperlink"/>
    <w:basedOn w:val="Domylnaczcionkaakapitu"/>
    <w:uiPriority w:val="99"/>
    <w:semiHidden/>
    <w:unhideWhenUsed/>
    <w:rsid w:val="008E75D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ind w:left="1077" w:right="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5BBA"/>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5BBA"/>
    <w:rPr>
      <w:b/>
      <w:bCs/>
      <w:strike w:val="0"/>
      <w:dstrike w:val="0"/>
      <w:color w:val="E6881A"/>
      <w:u w:val="none"/>
      <w:effect w:val="none"/>
      <w:shd w:val="clear" w:color="auto" w:fill="auto"/>
    </w:rPr>
  </w:style>
  <w:style w:type="paragraph" w:styleId="NormalnyWeb">
    <w:name w:val="Normal (Web)"/>
    <w:basedOn w:val="Normalny"/>
    <w:uiPriority w:val="99"/>
    <w:semiHidden/>
    <w:unhideWhenUsed/>
    <w:rsid w:val="00DF5BBA"/>
    <w:pPr>
      <w:spacing w:after="150" w:line="240" w:lineRule="atLeast"/>
      <w:ind w:left="0" w:right="0"/>
      <w:jc w:val="left"/>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F5BBA"/>
    <w:pPr>
      <w:ind w:left="720"/>
      <w:contextualSpacing/>
    </w:pPr>
  </w:style>
  <w:style w:type="character" w:styleId="Uytehipercze">
    <w:name w:val="FollowedHyperlink"/>
    <w:basedOn w:val="Domylnaczcionkaakapitu"/>
    <w:uiPriority w:val="99"/>
    <w:semiHidden/>
    <w:unhideWhenUsed/>
    <w:rsid w:val="008E7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voxdevelopment.com" TargetMode="External"/><Relationship Id="rId7" Type="http://schemas.openxmlformats.org/officeDocument/2006/relationships/hyperlink" Target="mailto:rodo@evoxdevelopmen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3484</Characters>
  <Application>Microsoft Macintosh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Kacprzak Renata</dc:creator>
  <cp:keywords/>
  <dc:description/>
  <cp:lastModifiedBy>Tomasz Kandziora</cp:lastModifiedBy>
  <cp:revision>4</cp:revision>
  <dcterms:created xsi:type="dcterms:W3CDTF">2018-07-19T07:25:00Z</dcterms:created>
  <dcterms:modified xsi:type="dcterms:W3CDTF">2018-07-20T13:19:00Z</dcterms:modified>
</cp:coreProperties>
</file>